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4DA5ACB1" w:rsidR="00F0338F" w:rsidRPr="00F10044" w:rsidRDefault="00E10984" w:rsidP="005137C0">
      <w:pPr>
        <w:spacing w:after="0" w:line="276" w:lineRule="auto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97509D">
        <w:rPr>
          <w:rFonts w:ascii="Arial" w:hAnsi="Arial" w:cs="Arial"/>
          <w:b/>
        </w:rPr>
        <w:t>Lectura y Bibliotecas</w:t>
      </w:r>
    </w:p>
    <w:p w14:paraId="46582ECC" w14:textId="2CB0371B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756E86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038F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09340DAA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2CFCF1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2CA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89038F" w:rsidRPr="00F10044" w:rsidRDefault="0089038F" w:rsidP="008903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38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11D8D5CE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Descripción de la propuesta </w:t>
            </w:r>
          </w:p>
          <w:p w14:paraId="468EF8DB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50D2EB5B" w:rsidR="0089038F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75EDCC2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Metodología</w:t>
            </w:r>
          </w:p>
          <w:p w14:paraId="3EBE4299" w14:textId="7777777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89038F" w:rsidRPr="00460863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C30AED" w:rsidRPr="00F10044" w14:paraId="04624D76" w14:textId="77777777" w:rsidTr="00A1650F">
        <w:trPr>
          <w:trHeight w:val="318"/>
        </w:trPr>
        <w:tc>
          <w:tcPr>
            <w:tcW w:w="8828" w:type="dxa"/>
          </w:tcPr>
          <w:p w14:paraId="1CCEE375" w14:textId="77777777" w:rsidR="00C30AED" w:rsidRDefault="00C30AE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 w:rsidRPr="00C30AED">
              <w:rPr>
                <w:rFonts w:ascii="Arial" w:eastAsia="Calibri" w:hAnsi="Arial" w:cs="Arial"/>
                <w:b/>
                <w:color w:val="000000"/>
                <w:lang w:eastAsia="es-CO"/>
              </w:rPr>
              <w:t>Propuesta académica (si aplica)</w:t>
            </w:r>
          </w:p>
          <w:p w14:paraId="2F3B67B7" w14:textId="77777777" w:rsidR="00C30AED" w:rsidRDefault="00C30AE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5C174942" w14:textId="47F8CF74" w:rsidR="00C30AED" w:rsidRDefault="00C30AE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469DB441" w14:textId="15069167" w:rsidR="0089038F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Beneficiarios</w:t>
            </w:r>
          </w:p>
          <w:p w14:paraId="3804DF8E" w14:textId="77777777" w:rsidR="00C30AED" w:rsidRPr="00575AFE" w:rsidRDefault="00C30AE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4689A25" w14:textId="1BD246E1" w:rsidR="0089038F" w:rsidRPr="00575AFE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89038F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B19098A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Plan de socialización</w:t>
            </w:r>
            <w:r>
              <w:rPr>
                <w:b/>
                <w:sz w:val="22"/>
                <w:szCs w:val="22"/>
              </w:rPr>
              <w:t xml:space="preserve"> o difusión</w:t>
            </w:r>
          </w:p>
          <w:p w14:paraId="7A8FCA7F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586265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89038F" w:rsidRPr="00460863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8A27DF" w14:textId="77777777" w:rsidR="004771E4" w:rsidRDefault="004771E4" w:rsidP="00921FE7">
      <w:pPr>
        <w:spacing w:line="276" w:lineRule="auto"/>
        <w:rPr>
          <w:rFonts w:ascii="Arial" w:hAnsi="Arial" w:cs="Arial"/>
        </w:rPr>
      </w:pPr>
    </w:p>
    <w:p w14:paraId="61D5D397" w14:textId="77777777" w:rsidR="00251E58" w:rsidRDefault="00251E58" w:rsidP="00251E58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en los lineamientos de participación en el numeral 9, los documentos adicionales requeridos para la evaluación técnica.</w:t>
      </w:r>
    </w:p>
    <w:p w14:paraId="632342E3" w14:textId="77777777" w:rsidR="00251E58" w:rsidRDefault="00251E58" w:rsidP="00251E58">
      <w:pPr>
        <w:spacing w:line="276" w:lineRule="auto"/>
        <w:rPr>
          <w:rFonts w:ascii="Arial" w:hAnsi="Arial" w:cs="Arial"/>
        </w:rPr>
      </w:pPr>
    </w:p>
    <w:p w14:paraId="5AC9E20B" w14:textId="77777777" w:rsidR="00251E58" w:rsidRPr="00455BA9" w:rsidRDefault="00251E58" w:rsidP="00251E58">
      <w:pPr>
        <w:spacing w:line="240" w:lineRule="auto"/>
      </w:pPr>
    </w:p>
    <w:p w14:paraId="0DF1A933" w14:textId="77777777" w:rsidR="00251E58" w:rsidRPr="00B40711" w:rsidRDefault="00251E58" w:rsidP="00251E58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0AF4BDE8" w14:textId="77777777" w:rsidR="00251E58" w:rsidRPr="00B40711" w:rsidRDefault="00251E58" w:rsidP="00251E58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6A261F7B" w14:textId="77777777" w:rsidR="00251E58" w:rsidRPr="00B40711" w:rsidRDefault="00251E58" w:rsidP="00251E58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4E66"/>
    <w:rsid w:val="000A7E13"/>
    <w:rsid w:val="000D6C42"/>
    <w:rsid w:val="000E6C83"/>
    <w:rsid w:val="00114B3E"/>
    <w:rsid w:val="00133AC6"/>
    <w:rsid w:val="00151EB3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51E58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771E4"/>
    <w:rsid w:val="004827E5"/>
    <w:rsid w:val="004A3186"/>
    <w:rsid w:val="00507BF7"/>
    <w:rsid w:val="005137C0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46FFC"/>
    <w:rsid w:val="0065389E"/>
    <w:rsid w:val="00665BBF"/>
    <w:rsid w:val="006963F1"/>
    <w:rsid w:val="006D6F74"/>
    <w:rsid w:val="0075427E"/>
    <w:rsid w:val="00756E86"/>
    <w:rsid w:val="00757BF4"/>
    <w:rsid w:val="007627E2"/>
    <w:rsid w:val="007946E8"/>
    <w:rsid w:val="007F33AD"/>
    <w:rsid w:val="00812AB0"/>
    <w:rsid w:val="00850F4C"/>
    <w:rsid w:val="008816F4"/>
    <w:rsid w:val="0089038F"/>
    <w:rsid w:val="008939B3"/>
    <w:rsid w:val="008C1B7F"/>
    <w:rsid w:val="00921FE7"/>
    <w:rsid w:val="009352EE"/>
    <w:rsid w:val="00974972"/>
    <w:rsid w:val="0097509D"/>
    <w:rsid w:val="009A3518"/>
    <w:rsid w:val="00A259CB"/>
    <w:rsid w:val="00A4656C"/>
    <w:rsid w:val="00A46FA8"/>
    <w:rsid w:val="00A64D35"/>
    <w:rsid w:val="00A720EF"/>
    <w:rsid w:val="00B23570"/>
    <w:rsid w:val="00B25A27"/>
    <w:rsid w:val="00B417E8"/>
    <w:rsid w:val="00B44CD6"/>
    <w:rsid w:val="00B52E0F"/>
    <w:rsid w:val="00B53BB1"/>
    <w:rsid w:val="00B870C8"/>
    <w:rsid w:val="00BA0458"/>
    <w:rsid w:val="00BB7BEE"/>
    <w:rsid w:val="00BB7E7F"/>
    <w:rsid w:val="00BC5BD1"/>
    <w:rsid w:val="00BE1195"/>
    <w:rsid w:val="00C0769F"/>
    <w:rsid w:val="00C305A1"/>
    <w:rsid w:val="00C30AED"/>
    <w:rsid w:val="00C34135"/>
    <w:rsid w:val="00C51A39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22</cp:revision>
  <dcterms:created xsi:type="dcterms:W3CDTF">2020-07-17T12:32:00Z</dcterms:created>
  <dcterms:modified xsi:type="dcterms:W3CDTF">2024-08-05T14:32:00Z</dcterms:modified>
</cp:coreProperties>
</file>