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446E0476" w:rsidR="00F0338F" w:rsidRPr="00F10044" w:rsidRDefault="00E10984" w:rsidP="005137C0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  <w:r w:rsidR="00A01357">
        <w:rPr>
          <w:rFonts w:ascii="Arial" w:hAnsi="Arial" w:cs="Arial"/>
          <w:b/>
        </w:rPr>
        <w:t xml:space="preserve"> COMPARSAS</w:t>
      </w:r>
      <w:r w:rsidRPr="00F10044">
        <w:rPr>
          <w:rFonts w:ascii="Arial" w:hAnsi="Arial" w:cs="Arial"/>
          <w:b/>
        </w:rPr>
        <w:t xml:space="preserve"> </w:t>
      </w:r>
      <w:r w:rsidR="00A01357">
        <w:rPr>
          <w:rFonts w:ascii="Arial" w:hAnsi="Arial" w:cs="Arial"/>
          <w:b/>
        </w:rPr>
        <w:t>– CARNAVAL</w:t>
      </w:r>
      <w:r w:rsidR="007A50FE">
        <w:rPr>
          <w:rFonts w:ascii="Arial" w:hAnsi="Arial" w:cs="Arial"/>
          <w:b/>
        </w:rPr>
        <w:t xml:space="preserve"> DE VIDA URABÁ 2023</w:t>
      </w:r>
    </w:p>
    <w:p w14:paraId="46582ECC" w14:textId="4EDF0B97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7A50FE">
        <w:rPr>
          <w:rFonts w:ascii="Arial" w:hAnsi="Arial" w:cs="Arial"/>
          <w:b/>
        </w:rPr>
        <w:t xml:space="preserve">Circulación 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DE1A6D">
        <w:trPr>
          <w:trHeight w:val="703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DE1A6D">
            <w:pPr>
              <w:pStyle w:val="Default"/>
              <w:spacing w:line="276" w:lineRule="auto"/>
              <w:ind w:left="720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62243EF9" w14:textId="2250F430" w:rsidR="00F9328A" w:rsidRPr="008262FC" w:rsidRDefault="008262FC" w:rsidP="00575AFE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Descripción de la comparsa </w:t>
            </w:r>
            <w:r w:rsidRPr="008262FC">
              <w:rPr>
                <w:rFonts w:ascii="Arial" w:hAnsi="Arial" w:cs="Arial"/>
                <w:bCs/>
                <w:sz w:val="22"/>
                <w:szCs w:val="22"/>
              </w:rPr>
              <w:t>(grupos, vestuario, decoración, elementos a utilizar y puesta en escena)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14A8591B" w14:textId="77777777" w:rsidR="0089038F" w:rsidRDefault="003E11CC" w:rsidP="0089038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3E11CC">
              <w:rPr>
                <w:rFonts w:ascii="Arial" w:hAnsi="Arial" w:cs="Arial"/>
                <w:b/>
                <w:bCs/>
                <w:sz w:val="22"/>
                <w:szCs w:val="22"/>
              </w:rPr>
              <w:t>reve recuento de los elementos que sustentan la obra propuesta</w:t>
            </w:r>
            <w:r w:rsidRPr="003E11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C413475" w14:textId="77777777" w:rsidR="003E11CC" w:rsidRDefault="003E11CC" w:rsidP="0089038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B4331F" w14:textId="4FE9473A" w:rsidR="003E11CC" w:rsidRPr="003E11CC" w:rsidRDefault="003E11CC" w:rsidP="0089038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3EBE4299" w14:textId="2A3BF325" w:rsidR="0089038F" w:rsidRDefault="003E11CC" w:rsidP="0089038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11CC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3E11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ocetos de maquillaje, vestuario, entre otros </w:t>
            </w:r>
            <w:r w:rsidR="006572B1">
              <w:rPr>
                <w:rFonts w:ascii="Arial" w:hAnsi="Arial" w:cs="Arial"/>
                <w:b/>
                <w:bCs/>
                <w:sz w:val="22"/>
                <w:szCs w:val="22"/>
              </w:rPr>
              <w:t>(FOTOGRAFÍAS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CASO DE TENERLAS) </w:t>
            </w:r>
          </w:p>
          <w:p w14:paraId="1CAFF8A0" w14:textId="25E1D44A" w:rsidR="003E11CC" w:rsidRPr="003E11CC" w:rsidRDefault="003E11CC" w:rsidP="0089038F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12593C0" w14:textId="77777777" w:rsidR="0089038F" w:rsidRPr="00460863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</w:tbl>
    <w:p w14:paraId="6FB09CCA" w14:textId="77777777" w:rsidR="003767BB" w:rsidRPr="00455BA9" w:rsidRDefault="003767BB" w:rsidP="003767BB">
      <w:pPr>
        <w:spacing w:line="240" w:lineRule="auto"/>
      </w:pPr>
    </w:p>
    <w:p w14:paraId="657BD15D" w14:textId="104F6C6C" w:rsidR="003767BB" w:rsidRPr="00B40711" w:rsidRDefault="003767BB" w:rsidP="003767BB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</w:t>
      </w:r>
    </w:p>
    <w:p w14:paraId="5A1BD0D9" w14:textId="2E7475EC" w:rsidR="003767BB" w:rsidRPr="00B40711" w:rsidRDefault="003767BB" w:rsidP="003767BB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Firma </w:t>
      </w:r>
      <w:r w:rsidR="006572B1" w:rsidRPr="00B40711">
        <w:rPr>
          <w:rFonts w:ascii="Arial" w:hAnsi="Arial" w:cs="Arial"/>
        </w:rPr>
        <w:t>de</w:t>
      </w:r>
      <w:r w:rsidR="006572B1">
        <w:rPr>
          <w:rFonts w:ascii="Arial" w:hAnsi="Arial" w:cs="Arial"/>
        </w:rPr>
        <w:t>l</w:t>
      </w:r>
      <w:r w:rsidRPr="00B40711">
        <w:rPr>
          <w:rFonts w:ascii="Arial" w:hAnsi="Arial" w:cs="Arial"/>
        </w:rPr>
        <w:t xml:space="preserve"> representante legal </w:t>
      </w:r>
    </w:p>
    <w:p w14:paraId="7827FC88" w14:textId="77777777" w:rsidR="003767BB" w:rsidRPr="00B40711" w:rsidRDefault="003767BB" w:rsidP="003767BB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A83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767BB"/>
    <w:rsid w:val="0038060E"/>
    <w:rsid w:val="003806E0"/>
    <w:rsid w:val="003D0BA5"/>
    <w:rsid w:val="003D165A"/>
    <w:rsid w:val="003E11CC"/>
    <w:rsid w:val="003F0D1E"/>
    <w:rsid w:val="00406AD3"/>
    <w:rsid w:val="00410B9B"/>
    <w:rsid w:val="00420490"/>
    <w:rsid w:val="004243D8"/>
    <w:rsid w:val="00446562"/>
    <w:rsid w:val="00460863"/>
    <w:rsid w:val="004771E4"/>
    <w:rsid w:val="004827E5"/>
    <w:rsid w:val="004A3186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46FFC"/>
    <w:rsid w:val="0065389E"/>
    <w:rsid w:val="006572B1"/>
    <w:rsid w:val="00665BBF"/>
    <w:rsid w:val="006963F1"/>
    <w:rsid w:val="006C220D"/>
    <w:rsid w:val="006D6F74"/>
    <w:rsid w:val="0075427E"/>
    <w:rsid w:val="00757BF4"/>
    <w:rsid w:val="007627E2"/>
    <w:rsid w:val="007946E8"/>
    <w:rsid w:val="007A50FE"/>
    <w:rsid w:val="007F33AD"/>
    <w:rsid w:val="00812AB0"/>
    <w:rsid w:val="008262FC"/>
    <w:rsid w:val="008816F4"/>
    <w:rsid w:val="0089038F"/>
    <w:rsid w:val="008939B3"/>
    <w:rsid w:val="008C1B7F"/>
    <w:rsid w:val="00921FE7"/>
    <w:rsid w:val="009352EE"/>
    <w:rsid w:val="00974972"/>
    <w:rsid w:val="009A3518"/>
    <w:rsid w:val="00A01357"/>
    <w:rsid w:val="00A259CB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E1A6D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María Adelaida Uruburú Betancur</cp:lastModifiedBy>
  <cp:revision>7</cp:revision>
  <dcterms:created xsi:type="dcterms:W3CDTF">2023-06-07T21:52:00Z</dcterms:created>
  <dcterms:modified xsi:type="dcterms:W3CDTF">2023-06-07T22:21:00Z</dcterms:modified>
</cp:coreProperties>
</file>