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7C39" w14:textId="2C743093" w:rsidR="00D75873" w:rsidRDefault="00B11BC4">
      <w:pPr>
        <w:tabs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Medellín, </w:t>
      </w:r>
      <w:r w:rsidR="005A106C">
        <w:rPr>
          <w:rFonts w:ascii="Arial" w:eastAsia="Arial" w:hAnsi="Arial" w:cs="Arial"/>
          <w:sz w:val="22"/>
          <w:szCs w:val="22"/>
        </w:rPr>
        <w:t xml:space="preserve">mayo 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XX de 202</w:t>
      </w:r>
      <w:r w:rsidR="00431ED9">
        <w:rPr>
          <w:rFonts w:ascii="Arial" w:eastAsia="Arial" w:hAnsi="Arial" w:cs="Arial"/>
          <w:sz w:val="22"/>
          <w:szCs w:val="22"/>
        </w:rPr>
        <w:t>3</w:t>
      </w:r>
    </w:p>
    <w:p w14:paraId="292751E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47DD16C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9D8198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257AB6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8576F1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D4D11E2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 </w:t>
      </w:r>
    </w:p>
    <w:p w14:paraId="20B3DDC0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de Cultura y Patrimonio de Antioquia</w:t>
      </w:r>
    </w:p>
    <w:p w14:paraId="2F4ECFA4" w14:textId="72108239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Convocatoria Departamental Antioquia Vive la Música</w:t>
      </w:r>
    </w:p>
    <w:p w14:paraId="7D808597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Medellín</w:t>
      </w:r>
    </w:p>
    <w:p w14:paraId="4691E8D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9E6B0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7CCD1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CD524F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7F77B8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C4BEB66" w14:textId="46D7593E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ab/>
        <w:t>Aceptación asistencia evento subregional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  <w:r w:rsidR="005A106C">
        <w:rPr>
          <w:rFonts w:ascii="Arial" w:eastAsia="Arial" w:hAnsi="Arial" w:cs="Arial"/>
          <w:sz w:val="22"/>
          <w:szCs w:val="22"/>
        </w:rPr>
        <w:t>NORTE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</w:p>
    <w:p w14:paraId="379288C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B96740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5EE887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F6E99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D6D33CD" w14:textId="0F3FF48B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medio de la presente comunicación yo _____________ como represéntame o director de la agrupación ___________ manifiesto que acepto el cupo otorgado para asistir </w:t>
      </w:r>
      <w:r w:rsidR="0091161D"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 xml:space="preserve">evento subregional </w:t>
      </w:r>
      <w:r w:rsidR="002B60D1">
        <w:rPr>
          <w:rFonts w:ascii="Arial" w:eastAsia="Arial" w:hAnsi="Arial" w:cs="Arial"/>
          <w:sz w:val="22"/>
          <w:szCs w:val="22"/>
        </w:rPr>
        <w:t xml:space="preserve">___________ </w:t>
      </w:r>
      <w:r>
        <w:rPr>
          <w:rFonts w:ascii="Arial" w:eastAsia="Arial" w:hAnsi="Arial" w:cs="Arial"/>
          <w:sz w:val="22"/>
          <w:szCs w:val="22"/>
        </w:rPr>
        <w:t>de la convocatoria en mención, resultante del proceso de evaluación de la Convocatoria de Departamental Antioquia Vive la Música</w:t>
      </w:r>
      <w:r w:rsidR="0091161D">
        <w:rPr>
          <w:rFonts w:ascii="Arial" w:eastAsia="Arial" w:hAnsi="Arial" w:cs="Arial"/>
          <w:sz w:val="22"/>
          <w:szCs w:val="22"/>
        </w:rPr>
        <w:t xml:space="preserve"> según resolución </w:t>
      </w:r>
      <w:proofErr w:type="spellStart"/>
      <w:r w:rsidR="0091161D">
        <w:rPr>
          <w:rFonts w:ascii="Arial" w:eastAsia="Arial" w:hAnsi="Arial" w:cs="Arial"/>
          <w:sz w:val="22"/>
          <w:szCs w:val="22"/>
        </w:rPr>
        <w:t>N°</w:t>
      </w:r>
      <w:proofErr w:type="spellEnd"/>
      <w:r w:rsidR="0091161D">
        <w:rPr>
          <w:rFonts w:ascii="Arial" w:eastAsia="Arial" w:hAnsi="Arial" w:cs="Arial"/>
          <w:sz w:val="22"/>
          <w:szCs w:val="22"/>
        </w:rPr>
        <w:t xml:space="preserve"> </w:t>
      </w:r>
      <w:r w:rsidR="00431ED9">
        <w:rPr>
          <w:rFonts w:ascii="Arial" w:eastAsia="Arial" w:hAnsi="Arial" w:cs="Arial"/>
          <w:sz w:val="22"/>
          <w:szCs w:val="22"/>
        </w:rPr>
        <w:t>2</w:t>
      </w:r>
      <w:r w:rsidR="005A106C">
        <w:rPr>
          <w:rFonts w:ascii="Arial" w:eastAsia="Arial" w:hAnsi="Arial" w:cs="Arial"/>
          <w:sz w:val="22"/>
          <w:szCs w:val="22"/>
        </w:rPr>
        <w:t>88</w:t>
      </w:r>
      <w:r w:rsidR="0091161D">
        <w:rPr>
          <w:rFonts w:ascii="Arial" w:eastAsia="Arial" w:hAnsi="Arial" w:cs="Arial"/>
          <w:sz w:val="22"/>
          <w:szCs w:val="22"/>
        </w:rPr>
        <w:t xml:space="preserve"> del </w:t>
      </w:r>
      <w:r w:rsidR="00711B18">
        <w:rPr>
          <w:rFonts w:ascii="Arial" w:eastAsia="Arial" w:hAnsi="Arial" w:cs="Arial"/>
          <w:sz w:val="22"/>
          <w:szCs w:val="22"/>
        </w:rPr>
        <w:t>1</w:t>
      </w:r>
      <w:r w:rsidR="005A106C">
        <w:rPr>
          <w:rFonts w:ascii="Arial" w:eastAsia="Arial" w:hAnsi="Arial" w:cs="Arial"/>
          <w:sz w:val="22"/>
          <w:szCs w:val="22"/>
        </w:rPr>
        <w:t>0</w:t>
      </w:r>
      <w:r w:rsidR="0091161D">
        <w:rPr>
          <w:rFonts w:ascii="Arial" w:eastAsia="Arial" w:hAnsi="Arial" w:cs="Arial"/>
          <w:sz w:val="22"/>
          <w:szCs w:val="22"/>
        </w:rPr>
        <w:t xml:space="preserve"> de </w:t>
      </w:r>
      <w:r w:rsidR="005A106C">
        <w:rPr>
          <w:rFonts w:ascii="Arial" w:eastAsia="Arial" w:hAnsi="Arial" w:cs="Arial"/>
          <w:sz w:val="22"/>
          <w:szCs w:val="22"/>
        </w:rPr>
        <w:t xml:space="preserve">mayo </w:t>
      </w:r>
      <w:r w:rsidR="0091161D">
        <w:rPr>
          <w:rFonts w:ascii="Arial" w:eastAsia="Arial" w:hAnsi="Arial" w:cs="Arial"/>
          <w:sz w:val="22"/>
          <w:szCs w:val="22"/>
        </w:rPr>
        <w:t xml:space="preserve"> de 202</w:t>
      </w:r>
      <w:r w:rsidR="00431ED9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1161D">
        <w:rPr>
          <w:rFonts w:ascii="Arial" w:eastAsia="Arial" w:hAnsi="Arial" w:cs="Arial"/>
          <w:sz w:val="22"/>
          <w:szCs w:val="22"/>
        </w:rPr>
        <w:t>atendiendo a</w:t>
      </w:r>
      <w:r>
        <w:rPr>
          <w:rFonts w:ascii="Arial" w:eastAsia="Arial" w:hAnsi="Arial" w:cs="Arial"/>
          <w:sz w:val="22"/>
          <w:szCs w:val="22"/>
        </w:rPr>
        <w:t xml:space="preserve"> los parámetros y normas establecidas por el Instituto de Cultura y Patrimonio de Antioquia.</w:t>
      </w:r>
    </w:p>
    <w:p w14:paraId="616944C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1E8018C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344452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D1D59A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056B3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8F77886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58D77F6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E3F5A4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F7710B0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5C800EF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4D8B83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920560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890ECA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AD2F57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A20B92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5DC2957" w14:textId="02701B88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</w:p>
    <w:p w14:paraId="5A2AC2E6" w14:textId="05D3B28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del director o representante</w:t>
      </w:r>
    </w:p>
    <w:p w14:paraId="3583D8A8" w14:textId="7BF9130F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Documento de identidad: </w:t>
      </w:r>
    </w:p>
    <w:p w14:paraId="1E1B7C7A" w14:textId="4B945A10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 la agrupación:</w:t>
      </w:r>
    </w:p>
    <w:p w14:paraId="1F8306D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sectPr w:rsidR="00D7587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3"/>
    <w:rsid w:val="002B60D1"/>
    <w:rsid w:val="00431ED9"/>
    <w:rsid w:val="005A106C"/>
    <w:rsid w:val="00711B18"/>
    <w:rsid w:val="0091161D"/>
    <w:rsid w:val="00B11BC4"/>
    <w:rsid w:val="00D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DBF2"/>
  <w15:docId w15:val="{940D8A92-042E-4E87-8D1E-C72A6A7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Adelaida Uruburú Betan</dc:creator>
  <cp:lastModifiedBy>María Adelaida Uruburú Betancur</cp:lastModifiedBy>
  <cp:revision>2</cp:revision>
  <dcterms:created xsi:type="dcterms:W3CDTF">2023-05-10T23:26:00Z</dcterms:created>
  <dcterms:modified xsi:type="dcterms:W3CDTF">2023-05-10T23:26:00Z</dcterms:modified>
</cp:coreProperties>
</file>